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A" w:rsidRDefault="00D1715A" w:rsidP="003959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8"/>
          <w:szCs w:val="48"/>
        </w:rPr>
      </w:pPr>
      <w:r>
        <w:rPr>
          <w:rFonts w:cs="Arial"/>
          <w:b/>
          <w:bCs/>
          <w:noProof/>
          <w:color w:val="000000"/>
          <w:sz w:val="48"/>
          <w:szCs w:val="48"/>
          <w:lang w:eastAsia="de-AT"/>
        </w:rPr>
        <w:drawing>
          <wp:anchor distT="0" distB="0" distL="114300" distR="114300" simplePos="0" relativeHeight="251658240" behindDoc="1" locked="0" layoutInCell="1" allowOverlap="1" wp14:anchorId="5DD5C9FE" wp14:editId="6DB30164">
            <wp:simplePos x="0" y="0"/>
            <wp:positionH relativeFrom="column">
              <wp:posOffset>2047875</wp:posOffset>
            </wp:positionH>
            <wp:positionV relativeFrom="paragraph">
              <wp:posOffset>452120</wp:posOffset>
            </wp:positionV>
            <wp:extent cx="163893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41" y="21192"/>
                <wp:lineTo x="21341" y="0"/>
                <wp:lineTo x="0" y="0"/>
              </wp:wrapPolygon>
            </wp:wrapTight>
            <wp:docPr id="1" name="Grafik 1" descr="Reisewelt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sewelt LOGO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11E">
        <w:rPr>
          <w:rFonts w:cs="Arial"/>
          <w:b/>
          <w:bCs/>
          <w:noProof/>
          <w:color w:val="000000"/>
          <w:sz w:val="48"/>
          <w:szCs w:val="48"/>
          <w:lang w:eastAsia="de-AT"/>
        </w:rPr>
        <w:drawing>
          <wp:inline distT="0" distB="0" distL="0" distR="0" wp14:anchorId="27AB7566" wp14:editId="77C381CC">
            <wp:extent cx="1381125" cy="1840084"/>
            <wp:effectExtent l="0" t="0" r="0" b="8255"/>
            <wp:docPr id="7" name="Grafik 7" descr="C:\Users\Eva Mauser\Desktop\super Bilder Strand\2016-08-07 10.41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 Mauser\Desktop\super Bilder Strand\2016-08-07 10.41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34" cy="18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11E">
        <w:rPr>
          <w:rFonts w:cs="Arial"/>
          <w:b/>
          <w:bCs/>
          <w:noProof/>
          <w:color w:val="000000"/>
          <w:sz w:val="48"/>
          <w:szCs w:val="48"/>
          <w:lang w:eastAsia="de-AT"/>
        </w:rPr>
        <w:drawing>
          <wp:inline distT="0" distB="0" distL="0" distR="0" wp14:anchorId="225774B5" wp14:editId="10251880">
            <wp:extent cx="1409700" cy="1876720"/>
            <wp:effectExtent l="0" t="0" r="0" b="9525"/>
            <wp:docPr id="5" name="Grafik 5" descr="C:\Users\Eva Mauser\Desktop\super Bilder Strand\IMG-201607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Mauser\Desktop\super Bilder Strand\IMG-2016072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15" cy="18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BA" w:rsidRDefault="003959BA" w:rsidP="003959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802152" w:rsidRDefault="003959BA" w:rsidP="003959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8"/>
          <w:szCs w:val="48"/>
        </w:rPr>
      </w:pPr>
      <w:r w:rsidRPr="003959BA">
        <w:rPr>
          <w:rFonts w:cs="Arial"/>
          <w:b/>
          <w:bCs/>
          <w:color w:val="000000"/>
          <w:sz w:val="48"/>
          <w:szCs w:val="48"/>
        </w:rPr>
        <w:t>YOGA</w:t>
      </w:r>
      <w:r w:rsidR="00A26844">
        <w:rPr>
          <w:rFonts w:cs="Arial"/>
          <w:b/>
          <w:bCs/>
          <w:color w:val="000000"/>
          <w:sz w:val="48"/>
          <w:szCs w:val="48"/>
        </w:rPr>
        <w:t>REISE</w:t>
      </w:r>
    </w:p>
    <w:p w:rsidR="003959BA" w:rsidRPr="003959BA" w:rsidRDefault="00A26844" w:rsidP="003959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8"/>
          <w:szCs w:val="48"/>
        </w:rPr>
      </w:pPr>
      <w:r>
        <w:rPr>
          <w:rFonts w:cs="Arial"/>
          <w:b/>
          <w:bCs/>
          <w:color w:val="000000"/>
          <w:sz w:val="48"/>
          <w:szCs w:val="48"/>
        </w:rPr>
        <w:t xml:space="preserve"> </w:t>
      </w:r>
      <w:r w:rsidR="006F2303">
        <w:rPr>
          <w:rFonts w:cs="Arial"/>
          <w:b/>
          <w:bCs/>
          <w:color w:val="000000"/>
          <w:sz w:val="48"/>
          <w:szCs w:val="48"/>
        </w:rPr>
        <w:t>Lebensfreude pur</w:t>
      </w:r>
    </w:p>
    <w:p w:rsidR="003959BA" w:rsidRPr="003959BA" w:rsidRDefault="003959BA" w:rsidP="003959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8"/>
          <w:szCs w:val="48"/>
        </w:rPr>
      </w:pPr>
      <w:r w:rsidRPr="003959BA">
        <w:rPr>
          <w:rFonts w:cs="Arial"/>
          <w:b/>
          <w:bCs/>
          <w:color w:val="000000"/>
          <w:sz w:val="48"/>
          <w:szCs w:val="48"/>
        </w:rPr>
        <w:t>24. – 31.10.2018</w:t>
      </w:r>
    </w:p>
    <w:p w:rsidR="003959BA" w:rsidRDefault="003959BA" w:rsidP="003959BA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24"/>
        </w:rPr>
      </w:pPr>
    </w:p>
    <w:p w:rsidR="003959BA" w:rsidRPr="006767B6" w:rsidRDefault="003959BA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959BA" w:rsidRPr="006767B6" w:rsidRDefault="002410D0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Yoga und die Seele baumeln lassen</w:t>
      </w:r>
      <w:r w:rsidR="00802152">
        <w:rPr>
          <w:rFonts w:cs="Arial"/>
          <w:b/>
          <w:bCs/>
          <w:color w:val="000000"/>
          <w:sz w:val="22"/>
          <w:szCs w:val="22"/>
        </w:rPr>
        <w:t xml:space="preserve">, unnötigen </w:t>
      </w:r>
      <w:proofErr w:type="spellStart"/>
      <w:r w:rsidR="00802152">
        <w:rPr>
          <w:rFonts w:cs="Arial"/>
          <w:b/>
          <w:bCs/>
          <w:color w:val="000000"/>
          <w:sz w:val="22"/>
          <w:szCs w:val="22"/>
        </w:rPr>
        <w:t>Balast</w:t>
      </w:r>
      <w:proofErr w:type="spellEnd"/>
      <w:r w:rsidR="00802152">
        <w:rPr>
          <w:rFonts w:cs="Arial"/>
          <w:b/>
          <w:bCs/>
          <w:color w:val="000000"/>
          <w:sz w:val="22"/>
          <w:szCs w:val="22"/>
        </w:rPr>
        <w:t xml:space="preserve"> über Bord werfen und die Energie spüren des Hier und Da Seins</w:t>
      </w:r>
      <w:r>
        <w:rPr>
          <w:rFonts w:cs="Arial"/>
          <w:b/>
          <w:bCs/>
          <w:color w:val="000000"/>
          <w:sz w:val="22"/>
          <w:szCs w:val="22"/>
        </w:rPr>
        <w:t xml:space="preserve">! Erhole dich von den Strapazen des Alltags und tauche ein in ein Paradies am wunderschönen Sandstrand von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Plakias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. Die griechischen Besitzer des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Alianthos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Garden Hotels sind sehr zuvorkommend und werden uns einen unvergesslichen Urlaub noc</w:t>
      </w:r>
      <w:r w:rsidR="00483788">
        <w:rPr>
          <w:rFonts w:cs="Arial"/>
          <w:b/>
          <w:bCs/>
          <w:color w:val="000000"/>
          <w:sz w:val="22"/>
          <w:szCs w:val="22"/>
        </w:rPr>
        <w:t xml:space="preserve">h zusätzlich durch ein </w:t>
      </w:r>
      <w:r>
        <w:rPr>
          <w:rFonts w:cs="Arial"/>
          <w:b/>
          <w:bCs/>
          <w:color w:val="000000"/>
          <w:sz w:val="22"/>
          <w:szCs w:val="22"/>
        </w:rPr>
        <w:t>gesundes schmackhaftes Buffet und einer gemütlichen Atmosphäre unterstreichen. Wir praktizieren Yoga am Morgen und unternehmen Meeresspaziergänge als Abendmeditationen.</w:t>
      </w:r>
      <w:r w:rsidR="00483788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3959BA" w:rsidRPr="006767B6" w:rsidRDefault="003959BA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959BA" w:rsidRPr="006767B6" w:rsidRDefault="003959BA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977B97" w:rsidRPr="006767B6" w:rsidRDefault="00977B97" w:rsidP="0097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>Ihre Flugverbindung ( voraussichtliche Flugzeiten)</w:t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>24.10.2018</w:t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 xml:space="preserve">11.30 – 15.00 h   Wien – </w:t>
      </w:r>
      <w:proofErr w:type="spellStart"/>
      <w:r w:rsidRPr="006767B6">
        <w:rPr>
          <w:rFonts w:cs="Arial"/>
          <w:b/>
          <w:bCs/>
          <w:color w:val="000000"/>
          <w:sz w:val="22"/>
          <w:szCs w:val="22"/>
        </w:rPr>
        <w:t>Heraklion</w:t>
      </w:r>
      <w:proofErr w:type="spellEnd"/>
      <w:r w:rsidRPr="006767B6">
        <w:rPr>
          <w:rFonts w:cs="Arial"/>
          <w:b/>
          <w:bCs/>
          <w:color w:val="000000"/>
          <w:sz w:val="22"/>
          <w:szCs w:val="22"/>
        </w:rPr>
        <w:t>, EWG 5276</w:t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>31.10.2018</w:t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 xml:space="preserve">22.15 – 23.55 h </w:t>
      </w:r>
      <w:proofErr w:type="spellStart"/>
      <w:r w:rsidRPr="006767B6">
        <w:rPr>
          <w:rFonts w:cs="Arial"/>
          <w:b/>
          <w:bCs/>
          <w:color w:val="000000"/>
          <w:sz w:val="22"/>
          <w:szCs w:val="22"/>
        </w:rPr>
        <w:t>Heraklion</w:t>
      </w:r>
      <w:proofErr w:type="spellEnd"/>
      <w:r w:rsidRPr="006767B6">
        <w:rPr>
          <w:rFonts w:cs="Arial"/>
          <w:b/>
          <w:bCs/>
          <w:color w:val="000000"/>
          <w:sz w:val="22"/>
          <w:szCs w:val="22"/>
        </w:rPr>
        <w:t xml:space="preserve"> – Wien, OS  9002</w:t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959BA" w:rsidRPr="006767B6" w:rsidRDefault="003959BA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959BA" w:rsidRPr="006767B6" w:rsidRDefault="003959BA" w:rsidP="0039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t xml:space="preserve">Hotel </w:t>
      </w:r>
      <w:proofErr w:type="spellStart"/>
      <w:r w:rsidRPr="006767B6">
        <w:rPr>
          <w:rFonts w:cs="Arial"/>
          <w:b/>
          <w:bCs/>
          <w:color w:val="000000"/>
          <w:sz w:val="22"/>
          <w:szCs w:val="22"/>
        </w:rPr>
        <w:t>Alianthos</w:t>
      </w:r>
      <w:proofErr w:type="spellEnd"/>
      <w:r w:rsidRPr="006767B6">
        <w:rPr>
          <w:rFonts w:cs="Arial"/>
          <w:b/>
          <w:bCs/>
          <w:color w:val="000000"/>
          <w:sz w:val="22"/>
          <w:szCs w:val="22"/>
        </w:rPr>
        <w:t xml:space="preserve"> Garden *** in </w:t>
      </w:r>
      <w:proofErr w:type="spellStart"/>
      <w:r w:rsidRPr="006767B6">
        <w:rPr>
          <w:rFonts w:cs="Arial"/>
          <w:b/>
          <w:bCs/>
          <w:color w:val="000000"/>
          <w:sz w:val="22"/>
          <w:szCs w:val="22"/>
        </w:rPr>
        <w:t>Plakias</w:t>
      </w:r>
      <w:proofErr w:type="spellEnd"/>
    </w:p>
    <w:p w:rsidR="003959BA" w:rsidRPr="006767B6" w:rsidRDefault="003959BA" w:rsidP="003959B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767B6">
        <w:rPr>
          <w:rFonts w:cs="Arial"/>
          <w:noProof/>
          <w:color w:val="0000FF"/>
          <w:sz w:val="22"/>
          <w:szCs w:val="22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152400</wp:posOffset>
            </wp:positionV>
            <wp:extent cx="21488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" name="irc_mi" descr="Bildergebnis für hotel alianthos garden Tu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otel alianthos garden Tu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7B6">
        <w:rPr>
          <w:rFonts w:cs="Arial"/>
          <w:noProof/>
          <w:color w:val="0000FF"/>
          <w:sz w:val="22"/>
          <w:szCs w:val="2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151765</wp:posOffset>
            </wp:positionV>
            <wp:extent cx="21488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4" name="irc_mi" descr="Bildergebnis für hotel alianthos garden Tu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otel alianthos garden Tu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7B6">
        <w:rPr>
          <w:rFonts w:cs="Arial"/>
          <w:noProof/>
          <w:color w:val="0000FF"/>
          <w:sz w:val="22"/>
          <w:szCs w:val="22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154305</wp:posOffset>
            </wp:positionV>
            <wp:extent cx="215963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2" name="irc_mi" descr="Bildergebnis für hotel alianthos gard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otel alianthos gard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9BA" w:rsidRPr="006767B6" w:rsidRDefault="003959BA" w:rsidP="0075418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767B6">
        <w:rPr>
          <w:rFonts w:cs="Arial"/>
          <w:b/>
          <w:bCs/>
          <w:color w:val="000000"/>
          <w:sz w:val="22"/>
          <w:szCs w:val="22"/>
        </w:rPr>
        <w:lastRenderedPageBreak/>
        <w:t>Lage &amp; Umgebung</w:t>
      </w:r>
      <w:r w:rsidR="00483788">
        <w:rPr>
          <w:rFonts w:cs="Arial"/>
          <w:color w:val="000000"/>
          <w:sz w:val="22"/>
          <w:szCs w:val="22"/>
        </w:rPr>
        <w:t xml:space="preserve"> Hotel liegt am </w:t>
      </w:r>
      <w:r w:rsidRPr="006767B6">
        <w:rPr>
          <w:rFonts w:cs="Arial"/>
          <w:color w:val="000000"/>
          <w:sz w:val="22"/>
          <w:szCs w:val="22"/>
        </w:rPr>
        <w:t xml:space="preserve"> Ortsanfang von </w:t>
      </w:r>
      <w:proofErr w:type="spellStart"/>
      <w:r w:rsidRPr="006767B6">
        <w:rPr>
          <w:rFonts w:cs="Arial"/>
          <w:color w:val="000000"/>
          <w:sz w:val="22"/>
          <w:szCs w:val="22"/>
        </w:rPr>
        <w:t>Plakias</w:t>
      </w:r>
      <w:proofErr w:type="spellEnd"/>
      <w:r w:rsidRPr="006767B6">
        <w:rPr>
          <w:rFonts w:cs="Arial"/>
          <w:color w:val="000000"/>
          <w:sz w:val="22"/>
          <w:szCs w:val="22"/>
        </w:rPr>
        <w:t xml:space="preserve"> nur ein paar Schritte vom Zentrum entfernt. Der lange Sand-/Kiesstrand ist etwa 50 m entfernt. Flughafen </w:t>
      </w:r>
      <w:proofErr w:type="spellStart"/>
      <w:r w:rsidRPr="006767B6">
        <w:rPr>
          <w:rFonts w:cs="Arial"/>
          <w:color w:val="000000"/>
          <w:sz w:val="22"/>
          <w:szCs w:val="22"/>
        </w:rPr>
        <w:t>Chania</w:t>
      </w:r>
      <w:proofErr w:type="spellEnd"/>
      <w:r w:rsidRPr="006767B6">
        <w:rPr>
          <w:rFonts w:cs="Arial"/>
          <w:color w:val="000000"/>
          <w:sz w:val="22"/>
          <w:szCs w:val="22"/>
        </w:rPr>
        <w:t xml:space="preserve"> ca. 100 km, Fahrzeit: ca. 2 Stunden (Die Transferzeit kann hiervon abweichen). </w:t>
      </w:r>
    </w:p>
    <w:p w:rsidR="006767B6" w:rsidRDefault="003959BA" w:rsidP="006767B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767B6">
        <w:rPr>
          <w:rFonts w:cs="Arial"/>
          <w:color w:val="000000"/>
          <w:sz w:val="22"/>
          <w:szCs w:val="22"/>
        </w:rPr>
        <w:br/>
      </w:r>
      <w:r w:rsidRPr="006767B6">
        <w:rPr>
          <w:rFonts w:cs="Arial"/>
          <w:b/>
          <w:bCs/>
          <w:color w:val="000000"/>
          <w:sz w:val="22"/>
          <w:szCs w:val="22"/>
        </w:rPr>
        <w:br/>
      </w:r>
      <w:r w:rsidRPr="006767B6">
        <w:rPr>
          <w:rFonts w:cs="Arial"/>
          <w:b/>
          <w:bCs/>
          <w:color w:val="000000"/>
          <w:sz w:val="22"/>
          <w:szCs w:val="22"/>
        </w:rPr>
        <w:br/>
      </w:r>
      <w:r w:rsidRPr="006767B6">
        <w:rPr>
          <w:rFonts w:cs="Arial"/>
          <w:b/>
          <w:bCs/>
          <w:color w:val="000000"/>
          <w:sz w:val="22"/>
          <w:szCs w:val="22"/>
        </w:rPr>
        <w:br/>
      </w:r>
    </w:p>
    <w:p w:rsidR="006767B6" w:rsidRPr="00151B7E" w:rsidRDefault="006767B6" w:rsidP="006767B6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151B7E">
        <w:rPr>
          <w:rFonts w:cs="Arial"/>
          <w:b/>
          <w:color w:val="000000"/>
          <w:sz w:val="22"/>
          <w:szCs w:val="22"/>
          <w:u w:val="single"/>
        </w:rPr>
        <w:t>Yoga:</w:t>
      </w:r>
    </w:p>
    <w:p w:rsidR="00977B97" w:rsidRPr="006767B6" w:rsidRDefault="00483788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Bei Schönwetter am </w:t>
      </w:r>
      <w:r w:rsidR="006767B6">
        <w:rPr>
          <w:rFonts w:cs="Arial"/>
          <w:color w:val="000000"/>
          <w:sz w:val="22"/>
          <w:szCs w:val="22"/>
        </w:rPr>
        <w:t>lange</w:t>
      </w:r>
      <w:r>
        <w:rPr>
          <w:rFonts w:cs="Arial"/>
          <w:color w:val="000000"/>
          <w:sz w:val="22"/>
          <w:szCs w:val="22"/>
        </w:rPr>
        <w:t>n</w:t>
      </w:r>
      <w:r w:rsidR="00754186">
        <w:rPr>
          <w:rFonts w:cs="Arial"/>
          <w:color w:val="000000"/>
          <w:sz w:val="22"/>
          <w:szCs w:val="22"/>
        </w:rPr>
        <w:t xml:space="preserve"> Strand vor dem Hotel </w:t>
      </w:r>
      <w:r w:rsidR="006767B6">
        <w:rPr>
          <w:rFonts w:cs="Arial"/>
          <w:color w:val="000000"/>
          <w:sz w:val="22"/>
          <w:szCs w:val="22"/>
        </w:rPr>
        <w:t>und bei Schlechtwetter</w:t>
      </w:r>
      <w:r>
        <w:rPr>
          <w:rFonts w:cs="Arial"/>
          <w:color w:val="000000"/>
          <w:sz w:val="22"/>
          <w:szCs w:val="22"/>
        </w:rPr>
        <w:t xml:space="preserve"> im Hotel</w:t>
      </w:r>
      <w:r w:rsidR="003959BA" w:rsidRPr="006767B6">
        <w:rPr>
          <w:rFonts w:cs="Arial"/>
          <w:b/>
          <w:bCs/>
          <w:color w:val="000000"/>
          <w:sz w:val="22"/>
          <w:szCs w:val="22"/>
        </w:rPr>
        <w:br/>
      </w:r>
    </w:p>
    <w:p w:rsidR="00977B97" w:rsidRPr="006767B6" w:rsidRDefault="00977B97" w:rsidP="003959BA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84101" w:rsidRPr="00754186" w:rsidRDefault="00384101" w:rsidP="00977B9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54186">
        <w:rPr>
          <w:rFonts w:cs="Arial"/>
          <w:b/>
          <w:sz w:val="22"/>
          <w:szCs w:val="22"/>
          <w:u w:val="single"/>
        </w:rPr>
        <w:t>im Preis inkludiert:</w:t>
      </w:r>
    </w:p>
    <w:p w:rsidR="00754186" w:rsidRDefault="00754186" w:rsidP="00754186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Charterflug von Wien nach </w:t>
      </w:r>
      <w:proofErr w:type="spellStart"/>
      <w:r>
        <w:rPr>
          <w:rFonts w:cs="Arial"/>
          <w:b/>
          <w:sz w:val="22"/>
          <w:szCs w:val="22"/>
        </w:rPr>
        <w:t>Heraklion</w:t>
      </w:r>
      <w:proofErr w:type="spellEnd"/>
      <w:r>
        <w:rPr>
          <w:rFonts w:cs="Arial"/>
          <w:b/>
          <w:sz w:val="22"/>
          <w:szCs w:val="22"/>
        </w:rPr>
        <w:t xml:space="preserve"> und retour </w:t>
      </w:r>
    </w:p>
    <w:p w:rsidR="00384101" w:rsidRDefault="006F2303" w:rsidP="00977B9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 Nächtigungen inklusive </w:t>
      </w:r>
      <w:r w:rsidR="00384101">
        <w:rPr>
          <w:rFonts w:cs="Arial"/>
          <w:b/>
          <w:sz w:val="22"/>
          <w:szCs w:val="22"/>
        </w:rPr>
        <w:t>Halbpension</w:t>
      </w:r>
      <w:r>
        <w:rPr>
          <w:rFonts w:cs="Arial"/>
          <w:b/>
          <w:sz w:val="22"/>
          <w:szCs w:val="22"/>
        </w:rPr>
        <w:t xml:space="preserve"> Hotel </w:t>
      </w:r>
      <w:proofErr w:type="spellStart"/>
      <w:r>
        <w:rPr>
          <w:rFonts w:cs="Arial"/>
          <w:b/>
          <w:sz w:val="22"/>
          <w:szCs w:val="22"/>
        </w:rPr>
        <w:t>Alianthos</w:t>
      </w:r>
      <w:proofErr w:type="spellEnd"/>
      <w:r>
        <w:rPr>
          <w:rFonts w:cs="Arial"/>
          <w:b/>
          <w:sz w:val="22"/>
          <w:szCs w:val="22"/>
        </w:rPr>
        <w:t xml:space="preserve"> Garden</w:t>
      </w:r>
    </w:p>
    <w:p w:rsidR="006767B6" w:rsidRDefault="006767B6" w:rsidP="00977B9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767B6">
        <w:rPr>
          <w:rFonts w:cs="Arial"/>
          <w:b/>
          <w:sz w:val="22"/>
          <w:szCs w:val="22"/>
        </w:rPr>
        <w:t>Yogastunden</w:t>
      </w:r>
      <w:r w:rsidR="00483788">
        <w:rPr>
          <w:rFonts w:cs="Arial"/>
          <w:b/>
          <w:sz w:val="22"/>
          <w:szCs w:val="22"/>
        </w:rPr>
        <w:t xml:space="preserve"> und Meditationen</w:t>
      </w:r>
    </w:p>
    <w:p w:rsidR="00384101" w:rsidRPr="006767B6" w:rsidRDefault="00384101" w:rsidP="00977B9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Transfer vom und zum Hotel</w:t>
      </w:r>
    </w:p>
    <w:p w:rsidR="006767B6" w:rsidRDefault="006767B6" w:rsidP="00977B9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767B6">
        <w:rPr>
          <w:rFonts w:cs="Arial"/>
          <w:b/>
          <w:sz w:val="22"/>
          <w:szCs w:val="22"/>
        </w:rPr>
        <w:t>Touristensteuer</w:t>
      </w:r>
    </w:p>
    <w:p w:rsidR="00754186" w:rsidRPr="00754186" w:rsidRDefault="00754186" w:rsidP="0075418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767B6" w:rsidRPr="006767B6" w:rsidRDefault="006767B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767B6" w:rsidRPr="006767B6" w:rsidRDefault="006767B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767B6" w:rsidRPr="006767B6" w:rsidRDefault="006767B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767B6" w:rsidRDefault="00384101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Pauschalpreis pro Person Basis Doppelzimmer</w:t>
      </w:r>
      <w:r w:rsidR="006767B6" w:rsidRPr="006767B6">
        <w:rPr>
          <w:rFonts w:cs="Arial"/>
          <w:b/>
          <w:sz w:val="22"/>
          <w:szCs w:val="22"/>
        </w:rPr>
        <w:tab/>
      </w:r>
      <w:r w:rsidR="006767B6" w:rsidRPr="006767B6">
        <w:rPr>
          <w:rFonts w:cs="Arial"/>
          <w:b/>
          <w:sz w:val="22"/>
          <w:szCs w:val="22"/>
        </w:rPr>
        <w:tab/>
      </w:r>
      <w:r w:rsidR="006767B6" w:rsidRPr="006767B6">
        <w:rPr>
          <w:rFonts w:cs="Arial"/>
          <w:b/>
          <w:sz w:val="22"/>
          <w:szCs w:val="22"/>
        </w:rPr>
        <w:tab/>
      </w:r>
      <w:r w:rsidR="006767B6" w:rsidRPr="006767B6">
        <w:rPr>
          <w:rFonts w:cs="Arial"/>
          <w:b/>
          <w:sz w:val="22"/>
          <w:szCs w:val="22"/>
        </w:rPr>
        <w:tab/>
        <w:t xml:space="preserve">€ </w:t>
      </w:r>
      <w:r w:rsidR="00F11339">
        <w:rPr>
          <w:rFonts w:cs="Arial"/>
          <w:b/>
          <w:sz w:val="22"/>
          <w:szCs w:val="22"/>
        </w:rPr>
        <w:t>970,-- + € 19,-- Servicepauschale  bei Einzelrechnungen an die Kunden direkt.</w:t>
      </w:r>
    </w:p>
    <w:p w:rsidR="00754186" w:rsidRDefault="00754186" w:rsidP="00754186">
      <w:pPr>
        <w:pStyle w:val="Listenabsatz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54186" w:rsidRPr="006767B6" w:rsidRDefault="00754186" w:rsidP="00754186">
      <w:pPr>
        <w:pStyle w:val="Listenabsatz"/>
        <w:autoSpaceDE w:val="0"/>
        <w:autoSpaceDN w:val="0"/>
        <w:adjustRightInd w:val="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Mindestteilnehmerzahl 10 Personen</w:t>
      </w:r>
    </w:p>
    <w:p w:rsidR="00754186" w:rsidRDefault="0075418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A64066" w:rsidRPr="006767B6" w:rsidRDefault="0075418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A64066">
        <w:rPr>
          <w:rFonts w:cs="Arial"/>
          <w:b/>
          <w:sz w:val="22"/>
          <w:szCs w:val="22"/>
        </w:rPr>
        <w:t>uchbar bis zum 27.1.2018</w:t>
      </w:r>
    </w:p>
    <w:p w:rsidR="00754186" w:rsidRDefault="0075418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54186" w:rsidRDefault="00D8688B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Anfrage, Buchungen und nähere Informationen bei </w:t>
      </w:r>
    </w:p>
    <w:p w:rsidR="00754186" w:rsidRDefault="0075418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54186" w:rsidRPr="00976F1E" w:rsidRDefault="00D8688B" w:rsidP="00976F1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76F1E">
        <w:rPr>
          <w:rFonts w:cs="Arial"/>
          <w:b/>
          <w:sz w:val="22"/>
          <w:szCs w:val="22"/>
        </w:rPr>
        <w:t xml:space="preserve">Eva Schatz 0664 3660222 eva@spirit-yoga.at oder </w:t>
      </w:r>
    </w:p>
    <w:p w:rsidR="00976F1E" w:rsidRDefault="00D8688B" w:rsidP="00976F1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76F1E">
        <w:rPr>
          <w:rFonts w:cs="Arial"/>
          <w:b/>
          <w:sz w:val="22"/>
          <w:szCs w:val="22"/>
        </w:rPr>
        <w:t xml:space="preserve">Claudia </w:t>
      </w:r>
      <w:r w:rsidR="00754186" w:rsidRPr="00976F1E">
        <w:rPr>
          <w:rFonts w:cs="Arial"/>
          <w:b/>
          <w:sz w:val="22"/>
          <w:szCs w:val="22"/>
        </w:rPr>
        <w:t xml:space="preserve">Hummer, Reisewelt GmbH, Europaplatz 1 a , 4020 Linz </w:t>
      </w:r>
    </w:p>
    <w:p w:rsidR="006767B6" w:rsidRPr="00976F1E" w:rsidRDefault="00754186" w:rsidP="00976F1E">
      <w:pPr>
        <w:pStyle w:val="Listenabsatz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76F1E">
        <w:rPr>
          <w:rFonts w:cs="Arial"/>
          <w:b/>
          <w:sz w:val="22"/>
          <w:szCs w:val="22"/>
        </w:rPr>
        <w:t>Tel: 0732 6596 26212</w:t>
      </w:r>
      <w:r w:rsidR="00976F1E" w:rsidRPr="00976F1E">
        <w:rPr>
          <w:rFonts w:cs="Arial"/>
          <w:b/>
          <w:sz w:val="22"/>
          <w:szCs w:val="22"/>
        </w:rPr>
        <w:t>, c.hummer@reisewelt.at</w:t>
      </w:r>
    </w:p>
    <w:p w:rsidR="006767B6" w:rsidRPr="006767B6" w:rsidRDefault="006767B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767B6" w:rsidRPr="006767B6" w:rsidRDefault="006767B6" w:rsidP="006767B6">
      <w:pPr>
        <w:jc w:val="both"/>
        <w:rPr>
          <w:rFonts w:eastAsia="Times New Roman" w:cs="Arial"/>
          <w:sz w:val="22"/>
          <w:szCs w:val="22"/>
          <w:lang w:val="de-DE" w:eastAsia="de-DE"/>
        </w:rPr>
      </w:pPr>
      <w:r w:rsidRPr="006767B6">
        <w:rPr>
          <w:rFonts w:eastAsia="Times New Roman" w:cs="Arial"/>
          <w:sz w:val="22"/>
          <w:szCs w:val="22"/>
          <w:lang w:val="de-DE" w:eastAsia="de-DE"/>
        </w:rPr>
        <w:t>Preis und Programmänderungen vorbehalten! Preis und Tarifstand: Jänner 2018</w:t>
      </w:r>
    </w:p>
    <w:p w:rsidR="006767B6" w:rsidRPr="006767B6" w:rsidRDefault="006767B6" w:rsidP="006767B6">
      <w:pPr>
        <w:rPr>
          <w:rFonts w:eastAsia="Times New Roman" w:cs="Arial"/>
          <w:sz w:val="22"/>
          <w:szCs w:val="22"/>
          <w:lang w:val="de-DE" w:eastAsia="de-AT"/>
        </w:rPr>
      </w:pPr>
      <w:r w:rsidRPr="006767B6">
        <w:rPr>
          <w:rFonts w:eastAsia="Times New Roman" w:cs="Arial"/>
          <w:sz w:val="22"/>
          <w:szCs w:val="22"/>
          <w:lang w:val="de-DE" w:eastAsia="de-AT"/>
        </w:rPr>
        <w:t>Veranstalter: Reisewelt GmbH in Zusammenarbeit mit TUI/</w:t>
      </w:r>
      <w:proofErr w:type="spellStart"/>
      <w:r w:rsidRPr="006767B6">
        <w:rPr>
          <w:rFonts w:eastAsia="Times New Roman" w:cs="Arial"/>
          <w:sz w:val="22"/>
          <w:szCs w:val="22"/>
          <w:lang w:val="de-DE" w:eastAsia="de-AT"/>
        </w:rPr>
        <w:t>Gulet</w:t>
      </w:r>
      <w:proofErr w:type="spellEnd"/>
      <w:r w:rsidRPr="006767B6">
        <w:rPr>
          <w:rFonts w:eastAsia="Times New Roman" w:cs="Arial"/>
          <w:sz w:val="22"/>
          <w:szCs w:val="22"/>
          <w:lang w:val="de-DE" w:eastAsia="de-AT"/>
        </w:rPr>
        <w:t xml:space="preserve"> Austria</w:t>
      </w:r>
    </w:p>
    <w:p w:rsidR="006767B6" w:rsidRPr="006767B6" w:rsidRDefault="006767B6" w:rsidP="006767B6">
      <w:pPr>
        <w:rPr>
          <w:rFonts w:eastAsia="Times New Roman" w:cs="Arial"/>
          <w:sz w:val="22"/>
          <w:szCs w:val="22"/>
          <w:lang w:val="de-DE" w:eastAsia="de-AT"/>
        </w:rPr>
      </w:pPr>
      <w:r w:rsidRPr="006767B6">
        <w:rPr>
          <w:rFonts w:eastAsia="Times New Roman" w:cs="Arial"/>
          <w:sz w:val="22"/>
          <w:szCs w:val="22"/>
          <w:lang w:val="de-DE" w:eastAsia="de-AT"/>
        </w:rPr>
        <w:t>Es gelten die Reisebedingungen des Reiseveranstalters TUI/</w:t>
      </w:r>
      <w:proofErr w:type="spellStart"/>
      <w:r w:rsidRPr="006767B6">
        <w:rPr>
          <w:rFonts w:eastAsia="Times New Roman" w:cs="Arial"/>
          <w:sz w:val="22"/>
          <w:szCs w:val="22"/>
          <w:lang w:val="de-DE" w:eastAsia="de-AT"/>
        </w:rPr>
        <w:t>Gulet</w:t>
      </w:r>
      <w:proofErr w:type="spellEnd"/>
      <w:r w:rsidRPr="006767B6">
        <w:rPr>
          <w:rFonts w:eastAsia="Times New Roman" w:cs="Arial"/>
          <w:sz w:val="22"/>
          <w:szCs w:val="22"/>
          <w:lang w:val="de-DE" w:eastAsia="de-AT"/>
        </w:rPr>
        <w:t>.</w:t>
      </w:r>
    </w:p>
    <w:p w:rsidR="006767B6" w:rsidRPr="006767B6" w:rsidRDefault="006767B6" w:rsidP="006767B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de-AT"/>
        </w:rPr>
      </w:pPr>
    </w:p>
    <w:p w:rsidR="006767B6" w:rsidRPr="006767B6" w:rsidRDefault="006767B6" w:rsidP="006767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83E1E" w:rsidRDefault="00383E1E" w:rsidP="00383E1E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6767B6" w:rsidRPr="00383E1E" w:rsidRDefault="00FB073E" w:rsidP="00383E1E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383E1E">
        <w:rPr>
          <w:rFonts w:cs="Arial"/>
          <w:b/>
          <w:sz w:val="36"/>
          <w:szCs w:val="36"/>
        </w:rPr>
        <w:t xml:space="preserve">denn.. das Leben ist zu kurz, um das </w:t>
      </w:r>
      <w:proofErr w:type="spellStart"/>
      <w:r w:rsidRPr="00383E1E">
        <w:rPr>
          <w:rFonts w:cs="Arial"/>
          <w:b/>
          <w:sz w:val="36"/>
          <w:szCs w:val="36"/>
        </w:rPr>
        <w:t>Glücklichsein</w:t>
      </w:r>
      <w:proofErr w:type="spellEnd"/>
      <w:r w:rsidRPr="00383E1E">
        <w:rPr>
          <w:rFonts w:cs="Arial"/>
          <w:b/>
          <w:sz w:val="36"/>
          <w:szCs w:val="36"/>
        </w:rPr>
        <w:t xml:space="preserve"> auf später zu verschieben!</w:t>
      </w:r>
    </w:p>
    <w:p w:rsidR="00383E1E" w:rsidRPr="00383E1E" w:rsidRDefault="00383E1E" w:rsidP="00383E1E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383E1E" w:rsidRPr="00383E1E" w:rsidRDefault="00383E1E" w:rsidP="00383E1E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383E1E">
        <w:rPr>
          <w:rFonts w:cs="Arial"/>
          <w:b/>
          <w:sz w:val="36"/>
          <w:szCs w:val="36"/>
        </w:rPr>
        <w:t>www.spirit-yoga.at</w:t>
      </w:r>
    </w:p>
    <w:sectPr w:rsidR="00383E1E" w:rsidRPr="00383E1E" w:rsidSect="00473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4CBE4"/>
    <w:lvl w:ilvl="0">
      <w:numFmt w:val="bullet"/>
      <w:lvlText w:val="*"/>
      <w:lvlJc w:val="left"/>
    </w:lvl>
  </w:abstractNum>
  <w:abstractNum w:abstractNumId="1">
    <w:nsid w:val="0E620AAC"/>
    <w:multiLevelType w:val="hybridMultilevel"/>
    <w:tmpl w:val="C96A6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7532"/>
    <w:multiLevelType w:val="hybridMultilevel"/>
    <w:tmpl w:val="72D28706"/>
    <w:lvl w:ilvl="0" w:tplc="B672BBDC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BA"/>
    <w:rsid w:val="00151B7E"/>
    <w:rsid w:val="002410D0"/>
    <w:rsid w:val="002D1A96"/>
    <w:rsid w:val="00383E1E"/>
    <w:rsid w:val="00384101"/>
    <w:rsid w:val="003959BA"/>
    <w:rsid w:val="003A5938"/>
    <w:rsid w:val="0042411E"/>
    <w:rsid w:val="004337D6"/>
    <w:rsid w:val="00473D6E"/>
    <w:rsid w:val="00483788"/>
    <w:rsid w:val="006767B6"/>
    <w:rsid w:val="006F2303"/>
    <w:rsid w:val="006F361F"/>
    <w:rsid w:val="00754186"/>
    <w:rsid w:val="00802152"/>
    <w:rsid w:val="00976F1E"/>
    <w:rsid w:val="00977B97"/>
    <w:rsid w:val="00A20691"/>
    <w:rsid w:val="00A26844"/>
    <w:rsid w:val="00A64066"/>
    <w:rsid w:val="00AC4D8B"/>
    <w:rsid w:val="00D10CC4"/>
    <w:rsid w:val="00D1715A"/>
    <w:rsid w:val="00D8688B"/>
    <w:rsid w:val="00F11339"/>
    <w:rsid w:val="00F34528"/>
    <w:rsid w:val="00FB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Cs w:val="24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95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59BA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rsid w:val="00977B97"/>
  </w:style>
  <w:style w:type="character" w:customStyle="1" w:styleId="DatumZchn">
    <w:name w:val="Datum Zchn"/>
    <w:basedOn w:val="Absatz-Standardschriftart"/>
    <w:link w:val="Datum"/>
    <w:rsid w:val="00977B97"/>
  </w:style>
  <w:style w:type="paragraph" w:styleId="Listenabsatz">
    <w:name w:val="List Paragraph"/>
    <w:basedOn w:val="Standard"/>
    <w:uiPriority w:val="34"/>
    <w:qFormat/>
    <w:rsid w:val="00977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Cs w:val="24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95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59BA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rsid w:val="00977B97"/>
  </w:style>
  <w:style w:type="character" w:customStyle="1" w:styleId="DatumZchn">
    <w:name w:val="Datum Zchn"/>
    <w:basedOn w:val="Absatz-Standardschriftart"/>
    <w:link w:val="Datum"/>
    <w:rsid w:val="00977B97"/>
  </w:style>
  <w:style w:type="paragraph" w:styleId="Listenabsatz">
    <w:name w:val="List Paragraph"/>
    <w:basedOn w:val="Standard"/>
    <w:uiPriority w:val="34"/>
    <w:qFormat/>
    <w:rsid w:val="0097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at/url?sa=i&amp;rct=j&amp;q=&amp;esrc=s&amp;source=images&amp;cd=&amp;cad=rja&amp;uact=8&amp;ved=0ahUKEwjZ17CO0bvYAhUBZlAKHVcdAAgQjRwIBw&amp;url=https://www.tripadvisor.com/LocationPhotoDirectLink-g319776-d285701-i207448940-Hotel_Alianthos_Garden-Plakias_Rethymnon_Prefecture_Crete.html&amp;psig=AOvVaw0ZqTDkU70dykoltPm2ONKh&amp;ust=15150633933842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at/url?sa=i&amp;rct=j&amp;q=&amp;esrc=s&amp;source=images&amp;cd=&amp;cad=rja&amp;uact=8&amp;ved=0ahUKEwj6g9_q0bvYAhUFa1AKHdIdBAgQjRwIBw&amp;url=https://www.gulet.at/buchen/griechenland/kreta/plakias/hotel/alianthos-garden_6328&amp;psig=AOvVaw0gbjzRjCTZVSiuXaL56wxn&amp;ust=15150634421636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at/url?sa=i&amp;rct=j&amp;q=&amp;esrc=s&amp;source=images&amp;cd=&amp;cad=rja&amp;uact=8&amp;ved=0ahUKEwjbk_em0bvYAhXJb1AKHRF6CSgQjRwIBw&amp;url=http://www.tui.at/unterkuenfte/hotels/griechenland/kreta/plakias/hotel/alianthos-garden_6328&amp;psig=AOvVaw0gbjzRjCTZVSiuXaL56wxn&amp;ust=151506344216360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Oberoesterreich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Hummer</dc:creator>
  <cp:lastModifiedBy>Eva Mauser</cp:lastModifiedBy>
  <cp:revision>2</cp:revision>
  <cp:lastPrinted>2018-01-05T07:02:00Z</cp:lastPrinted>
  <dcterms:created xsi:type="dcterms:W3CDTF">2018-01-07T09:35:00Z</dcterms:created>
  <dcterms:modified xsi:type="dcterms:W3CDTF">2018-01-07T09:35:00Z</dcterms:modified>
</cp:coreProperties>
</file>